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A3" w:rsidRPr="00DB60A3" w:rsidRDefault="00DB60A3" w:rsidP="00DB60A3">
      <w:pPr>
        <w:spacing w:after="0" w:line="240" w:lineRule="auto"/>
        <w:rPr>
          <w:rFonts w:ascii="Times New Roman" w:hAnsi="Times New Roman" w:cs="Times New Roman"/>
        </w:rPr>
      </w:pPr>
      <w:r w:rsidRPr="00DB60A3">
        <w:rPr>
          <w:rFonts w:ascii="Times New Roman" w:hAnsi="Times New Roman" w:cs="Times New Roman"/>
        </w:rPr>
        <w:t xml:space="preserve">МАЗМҰНЫ </w:t>
      </w: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</w:rPr>
        <w:t xml:space="preserve">І-ТОҚСАН БОЙЫНША </w:t>
      </w:r>
      <w:r w:rsidR="007466CD" w:rsidRPr="007466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B60A3">
        <w:rPr>
          <w:rFonts w:ascii="Times New Roman" w:hAnsi="Times New Roman" w:cs="Times New Roman"/>
        </w:rPr>
        <w:t>ЖИЫНТЫҚ БАҒАЛАУ ТАПСЫРМАЛАРЫ</w:t>
      </w: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B60A3" w:rsidRDefault="007466CD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№1</w:t>
      </w:r>
      <w:r w:rsidR="00DB60A3" w:rsidRPr="00DB60A3">
        <w:rPr>
          <w:rFonts w:ascii="Times New Roman" w:hAnsi="Times New Roman" w:cs="Times New Roman"/>
          <w:lang w:val="kk-KZ"/>
        </w:rPr>
        <w:t xml:space="preserve"> «</w:t>
      </w:r>
      <w:r w:rsidR="00DB60A3">
        <w:rPr>
          <w:rFonts w:ascii="Times New Roman" w:hAnsi="Times New Roman" w:cs="Times New Roman"/>
          <w:lang w:val="kk-KZ"/>
        </w:rPr>
        <w:t>Механикалық тербелістер</w:t>
      </w:r>
      <w:r w:rsidR="00DB60A3" w:rsidRPr="00DB60A3">
        <w:rPr>
          <w:rFonts w:ascii="Times New Roman" w:hAnsi="Times New Roman" w:cs="Times New Roman"/>
          <w:lang w:val="kk-KZ"/>
        </w:rPr>
        <w:t xml:space="preserve">» бөлімі бойынша жиынтық бағалау </w:t>
      </w:r>
    </w:p>
    <w:p w:rsidR="00DB60A3" w:rsidRDefault="007466CD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№2 </w:t>
      </w:r>
      <w:r w:rsidR="00DB60A3" w:rsidRPr="00DB60A3">
        <w:rPr>
          <w:rFonts w:ascii="Times New Roman" w:hAnsi="Times New Roman" w:cs="Times New Roman"/>
          <w:lang w:val="kk-KZ"/>
        </w:rPr>
        <w:t>«</w:t>
      </w:r>
      <w:r w:rsidR="00DB60A3">
        <w:rPr>
          <w:rFonts w:ascii="Times New Roman" w:hAnsi="Times New Roman" w:cs="Times New Roman"/>
          <w:lang w:val="kk-KZ"/>
        </w:rPr>
        <w:t>Электромагниттік тербелістер</w:t>
      </w:r>
      <w:r w:rsidR="00DB60A3" w:rsidRPr="00DB60A3">
        <w:rPr>
          <w:rFonts w:ascii="Times New Roman" w:hAnsi="Times New Roman" w:cs="Times New Roman"/>
          <w:lang w:val="kk-KZ"/>
        </w:rPr>
        <w:t xml:space="preserve">» бөлімі бойынша жиынтық бағалау </w:t>
      </w:r>
    </w:p>
    <w:p w:rsidR="00DB60A3" w:rsidRDefault="007466CD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№3 </w:t>
      </w:r>
      <w:r w:rsidR="00DB60A3" w:rsidRPr="00DB60A3">
        <w:rPr>
          <w:rFonts w:ascii="Times New Roman" w:hAnsi="Times New Roman" w:cs="Times New Roman"/>
          <w:lang w:val="kk-KZ"/>
        </w:rPr>
        <w:t>«</w:t>
      </w:r>
      <w:r w:rsidR="00DB60A3">
        <w:rPr>
          <w:rFonts w:ascii="Times New Roman" w:hAnsi="Times New Roman" w:cs="Times New Roman"/>
          <w:lang w:val="kk-KZ"/>
        </w:rPr>
        <w:t>Айнымалы ток</w:t>
      </w:r>
      <w:r w:rsidR="00DB60A3" w:rsidRPr="00DB60A3">
        <w:rPr>
          <w:rFonts w:ascii="Times New Roman" w:hAnsi="Times New Roman" w:cs="Times New Roman"/>
          <w:lang w:val="kk-KZ"/>
        </w:rPr>
        <w:t xml:space="preserve">» бөлімі бойынша жиынтық бағалау </w:t>
      </w: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8696F" w:rsidRPr="00E8696F" w:rsidRDefault="00E8696F" w:rsidP="00E8696F">
      <w:pPr>
        <w:spacing w:after="0" w:line="240" w:lineRule="auto"/>
        <w:rPr>
          <w:rFonts w:ascii="Times New Roman" w:hAnsi="Times New Roman" w:cs="Times New Roman"/>
          <w:b/>
          <w:i/>
          <w:lang w:val="kk-KZ"/>
        </w:rPr>
      </w:pPr>
      <w:r w:rsidRPr="00E8696F">
        <w:rPr>
          <w:rFonts w:ascii="Times New Roman" w:hAnsi="Times New Roman" w:cs="Times New Roman"/>
          <w:b/>
          <w:i/>
          <w:lang w:val="kk-KZ"/>
        </w:rPr>
        <w:t>Мектептің, сыныптың ерекшеліктеріне сәйкес БЖБ тапсырмалары пән мұғалімі тарапынан  cmk kz сайты ұсынған баллдық көрсеткіш негізінде жасалады.</w:t>
      </w:r>
      <w:r>
        <w:rPr>
          <w:rFonts w:ascii="Times New Roman" w:hAnsi="Times New Roman" w:cs="Times New Roman"/>
          <w:b/>
          <w:i/>
          <w:lang w:val="kk-KZ"/>
        </w:rPr>
        <w:t xml:space="preserve"> </w:t>
      </w:r>
      <w:r w:rsidRPr="00E8696F">
        <w:rPr>
          <w:rFonts w:ascii="Times New Roman" w:hAnsi="Times New Roman" w:cs="Times New Roman"/>
          <w:b/>
          <w:i/>
          <w:lang w:val="kk-KZ"/>
        </w:rPr>
        <w:t>Әр пән мұғалімі БЖБ тапсырмаларына дескрипторды және рубриканы өздері құрастыра алады.</w:t>
      </w:r>
    </w:p>
    <w:p w:rsidR="00E8696F" w:rsidRDefault="00E8696F" w:rsidP="00E8696F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B60A3" w:rsidRP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І-ТОҚСАН БОЙЫНША </w:t>
      </w:r>
      <w:r w:rsidR="007466CD" w:rsidRPr="007466CD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  <w:r w:rsidR="007466CD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7466CD" w:rsidRPr="007466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B60A3">
        <w:rPr>
          <w:rFonts w:ascii="Times New Roman" w:hAnsi="Times New Roman" w:cs="Times New Roman"/>
          <w:lang w:val="kk-KZ"/>
        </w:rPr>
        <w:t xml:space="preserve">ЖИЫНТЫҚ БАҒАЛАУ ТАПСЫРМАЛАРЫ </w:t>
      </w:r>
    </w:p>
    <w:p w:rsidR="00DB60A3" w:rsidRPr="00424A57" w:rsidRDefault="00DB60A3" w:rsidP="00DB60A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>«</w:t>
      </w:r>
      <w:r w:rsidR="009C5691" w:rsidRPr="00424A57">
        <w:rPr>
          <w:rFonts w:ascii="Times New Roman" w:hAnsi="Times New Roman" w:cs="Times New Roman"/>
          <w:b/>
          <w:lang w:val="kk-KZ"/>
        </w:rPr>
        <w:t>Механикалық тербелістер</w:t>
      </w:r>
      <w:r w:rsidRPr="00424A57">
        <w:rPr>
          <w:rFonts w:ascii="Times New Roman" w:hAnsi="Times New Roman" w:cs="Times New Roman"/>
          <w:b/>
          <w:lang w:val="kk-KZ"/>
        </w:rPr>
        <w:t xml:space="preserve">» бөлімі бойынша жиынтық бағалау </w:t>
      </w:r>
    </w:p>
    <w:p w:rsidR="00DB60A3" w:rsidRPr="00424A57" w:rsidRDefault="00DB60A3" w:rsidP="00DB60A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Оқу мақсаттары </w:t>
      </w:r>
    </w:p>
    <w:p w:rsidR="00DB60A3" w:rsidRPr="00DB60A3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11.4.1.1-эксперименттік және графиктік тәсілмен гармоникалық тербелісті (</w:t>
      </w:r>
      <w:r w:rsidRPr="00A048B6">
        <w:rPr>
          <w:rFonts w:ascii="Times New Roman" w:hAnsi="Times New Roman" w:cs="Times New Roman"/>
          <w:sz w:val="24"/>
          <w:szCs w:val="24"/>
          <w:lang w:val="kk-KZ"/>
        </w:rPr>
        <w:t>(x(t), v(t), a(t))</w:t>
      </w:r>
      <w:r>
        <w:rPr>
          <w:rFonts w:ascii="Times New Roman" w:hAnsi="Times New Roman" w:cs="Times New Roman"/>
          <w:lang w:val="kk-KZ"/>
        </w:rPr>
        <w:t>) зерттеу</w:t>
      </w:r>
    </w:p>
    <w:p w:rsidR="00DB60A3" w:rsidRPr="00424A57" w:rsidRDefault="00DB60A3" w:rsidP="00DB60A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Бағалау критерийі </w:t>
      </w:r>
    </w:p>
    <w:p w:rsidR="00DB60A3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Білім алушы:</w:t>
      </w:r>
    </w:p>
    <w:p w:rsidR="009C5691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9C5691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9C5691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9C5691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B60A3" w:rsidRPr="00424A57" w:rsidRDefault="00DB60A3" w:rsidP="00DB60A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>Ойлау дағдыларының деңгейлері</w:t>
      </w:r>
      <w:r w:rsidR="009C5691" w:rsidRPr="00424A57">
        <w:rPr>
          <w:rFonts w:ascii="Times New Roman" w:hAnsi="Times New Roman" w:cs="Times New Roman"/>
          <w:b/>
          <w:lang w:val="kk-KZ"/>
        </w:rPr>
        <w:t>:</w:t>
      </w:r>
      <w:r w:rsidRPr="00424A57">
        <w:rPr>
          <w:rFonts w:ascii="Times New Roman" w:hAnsi="Times New Roman" w:cs="Times New Roman"/>
          <w:b/>
          <w:lang w:val="kk-KZ"/>
        </w:rPr>
        <w:t xml:space="preserve"> </w:t>
      </w:r>
    </w:p>
    <w:p w:rsidR="009C5691" w:rsidRDefault="009C5691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>Қолдану</w:t>
      </w:r>
    </w:p>
    <w:p w:rsidR="00DB60A3" w:rsidRP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  </w:t>
      </w:r>
    </w:p>
    <w:p w:rsidR="00DB60A3" w:rsidRP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Орындау уақыты 25 минут  </w:t>
      </w: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Тапсырмалар </w:t>
      </w:r>
      <w:r w:rsidR="00424A57">
        <w:rPr>
          <w:rFonts w:ascii="Times New Roman" w:hAnsi="Times New Roman" w:cs="Times New Roman"/>
          <w:lang w:val="kk-KZ"/>
        </w:rPr>
        <w:t>:</w:t>
      </w:r>
    </w:p>
    <w:p w:rsidR="00536997" w:rsidRDefault="00536997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36997" w:rsidRDefault="00536997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36997" w:rsidTr="00DB60A3">
        <w:tc>
          <w:tcPr>
            <w:tcW w:w="2392" w:type="dxa"/>
            <w:vMerge w:val="restart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Бағалау критерийі</w:t>
            </w:r>
          </w:p>
        </w:tc>
        <w:tc>
          <w:tcPr>
            <w:tcW w:w="2393" w:type="dxa"/>
            <w:vMerge w:val="restart"/>
          </w:tcPr>
          <w:p w:rsidR="00536997" w:rsidRPr="00DB60A3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 xml:space="preserve">Тапсырма № </w:t>
            </w:r>
          </w:p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Дескриптор</w:t>
            </w:r>
          </w:p>
        </w:tc>
        <w:tc>
          <w:tcPr>
            <w:tcW w:w="2393" w:type="dxa"/>
            <w:vMerge w:val="restart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Балл</w:t>
            </w:r>
          </w:p>
        </w:tc>
      </w:tr>
      <w:tr w:rsidR="00536997" w:rsidTr="00DB60A3">
        <w:tc>
          <w:tcPr>
            <w:tcW w:w="2392" w:type="dxa"/>
            <w:vMerge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  <w:vMerge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Білім алушы</w:t>
            </w:r>
          </w:p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  <w:vMerge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36997" w:rsidTr="00DB60A3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Pr="00DB60A3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36997" w:rsidTr="00DB60A3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Pr="00DB60A3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36997" w:rsidTr="00DB60A3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Pr="00DB60A3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36997" w:rsidTr="00DB60A3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Pr="00DB60A3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36997" w:rsidRDefault="00536997" w:rsidP="0053699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36997" w:rsidRDefault="00536997" w:rsidP="0053699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36997" w:rsidRPr="00536997" w:rsidRDefault="00536997" w:rsidP="005369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536997">
        <w:rPr>
          <w:rFonts w:ascii="Times New Roman" w:hAnsi="Times New Roman" w:cs="Times New Roman"/>
          <w:lang w:val="kk-KZ"/>
        </w:rPr>
        <w:t>«</w:t>
      </w:r>
      <w:r>
        <w:rPr>
          <w:rFonts w:ascii="Times New Roman" w:hAnsi="Times New Roman" w:cs="Times New Roman"/>
          <w:lang w:val="kk-KZ"/>
        </w:rPr>
        <w:t>Механикалық тербелістер</w:t>
      </w:r>
      <w:r w:rsidRPr="00536997">
        <w:rPr>
          <w:rFonts w:ascii="Times New Roman" w:hAnsi="Times New Roman" w:cs="Times New Roman"/>
          <w:lang w:val="kk-KZ"/>
        </w:rPr>
        <w:t xml:space="preserve">» бөлімі жиынтық бағалаудың нәтижесіне қатысты  ата-аналарға ақпарат ұсынуға арналған рубрика </w:t>
      </w:r>
    </w:p>
    <w:p w:rsidR="00DB60A3" w:rsidRDefault="00536997" w:rsidP="0053699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536997">
        <w:rPr>
          <w:rFonts w:ascii="Times New Roman" w:hAnsi="Times New Roman" w:cs="Times New Roman"/>
          <w:lang w:val="kk-KZ"/>
        </w:rPr>
        <w:t>Білім алушының аты-жөні ___________________________________________</w:t>
      </w: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36997" w:rsidTr="00D71F74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Бағалау критерийі</w:t>
            </w:r>
          </w:p>
        </w:tc>
        <w:tc>
          <w:tcPr>
            <w:tcW w:w="7179" w:type="dxa"/>
            <w:gridSpan w:val="3"/>
          </w:tcPr>
          <w:p w:rsidR="00536997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</w:p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Оқу жетістігінің деңгейі</w:t>
            </w:r>
          </w:p>
        </w:tc>
      </w:tr>
      <w:tr w:rsidR="00536997" w:rsidTr="00536997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Төмен</w:t>
            </w: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Орташа</w:t>
            </w:r>
          </w:p>
        </w:tc>
        <w:tc>
          <w:tcPr>
            <w:tcW w:w="2393" w:type="dxa"/>
          </w:tcPr>
          <w:p w:rsidR="00536997" w:rsidRPr="00DB60A3" w:rsidRDefault="00536997" w:rsidP="00536997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Жоғары</w:t>
            </w:r>
          </w:p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36997" w:rsidTr="00536997">
        <w:tc>
          <w:tcPr>
            <w:tcW w:w="2392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536997" w:rsidRDefault="00536997" w:rsidP="00DB60A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DB60A3" w:rsidRP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E2209" w:rsidRDefault="002E2209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DB60A3" w:rsidRDefault="00DB60A3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DB60A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Pr="00DB60A3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>І-ТОҚСАН БОЙЫНША</w:t>
      </w:r>
      <w:r w:rsidR="007466CD">
        <w:rPr>
          <w:rFonts w:ascii="Times New Roman" w:hAnsi="Times New Roman" w:cs="Times New Roman"/>
          <w:lang w:val="kk-KZ"/>
        </w:rPr>
        <w:t xml:space="preserve"> </w:t>
      </w:r>
      <w:r w:rsidR="007466CD" w:rsidRPr="007466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</w:t>
      </w:r>
      <w:r w:rsidR="007466CD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7466CD" w:rsidRPr="007466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B60A3">
        <w:rPr>
          <w:rFonts w:ascii="Times New Roman" w:hAnsi="Times New Roman" w:cs="Times New Roman"/>
          <w:lang w:val="kk-KZ"/>
        </w:rPr>
        <w:t xml:space="preserve"> ЖИЫНТЫҚ БАҒАЛАУ ТАПСЫРМАЛАРЫ </w:t>
      </w:r>
    </w:p>
    <w:p w:rsidR="00424A57" w:rsidRP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>«</w:t>
      </w:r>
      <w:r>
        <w:rPr>
          <w:rFonts w:ascii="Times New Roman" w:hAnsi="Times New Roman" w:cs="Times New Roman"/>
          <w:b/>
          <w:lang w:val="kk-KZ"/>
        </w:rPr>
        <w:t>Электромагниттік</w:t>
      </w:r>
      <w:r w:rsidRPr="00424A57">
        <w:rPr>
          <w:rFonts w:ascii="Times New Roman" w:hAnsi="Times New Roman" w:cs="Times New Roman"/>
          <w:b/>
          <w:lang w:val="kk-KZ"/>
        </w:rPr>
        <w:t xml:space="preserve"> тербелістер» бөлімі бойынша жиынтық бағалау </w:t>
      </w:r>
    </w:p>
    <w:p w:rsidR="00424A57" w:rsidRP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Оқу мақсаттары 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11.4.2.1-еркін және еріксіз тербелістердің пайда болу шарттарын сипаттау</w:t>
      </w:r>
      <w:r w:rsidRPr="00424A57">
        <w:rPr>
          <w:rFonts w:ascii="Times New Roman" w:hAnsi="Times New Roman" w:cs="Times New Roman"/>
          <w:b/>
          <w:lang w:val="kk-KZ"/>
        </w:rPr>
        <w:t xml:space="preserve"> 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424A57" w:rsidRDefault="00424A57" w:rsidP="00424A57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11.4.2.2-механикалық тербелістер мен электромагниттік  тербелістерді сәйкестендіру</w:t>
      </w:r>
    </w:p>
    <w:p w:rsidR="00424A57" w:rsidRDefault="00424A57" w:rsidP="00424A57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11.4.2.3 –компьютерлік модельдеу арқылы заряд пен ток күшінің уақытқа тәуелді графиктерін зерттеу</w:t>
      </w:r>
    </w:p>
    <w:p w:rsidR="00424A57" w:rsidRDefault="00424A57" w:rsidP="00424A57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11.4.2.1-еркін және еріксіз тербелістердің пайда болу шарттарын сипаттау</w:t>
      </w:r>
    </w:p>
    <w:p w:rsidR="00424A57" w:rsidRDefault="00424A57" w:rsidP="00424A57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11.4.2.3 –компьютерлік модельдеу арқылы заряд пен ток күшінің уақытқа тәуелді графиктерін зерттеу</w:t>
      </w:r>
    </w:p>
    <w:p w:rsidR="00424A57" w:rsidRDefault="00424A57" w:rsidP="00424A57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11.4.2.3 –компьютерлік модельдеу арқылы кезіндегі кернеудің және ток күшінің, электр және магнит энергиясының ақытқа тәуелді графиктерін зерттеу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Бағалау критерийі </w:t>
      </w:r>
    </w:p>
    <w:p w:rsidR="00424A57" w:rsidRP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Білім алушы: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Pr="00424A57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Ойлау дағдыларының деңгейлері: 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>Қолдану</w:t>
      </w:r>
    </w:p>
    <w:p w:rsidR="00424A57" w:rsidRPr="00DB60A3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  </w:t>
      </w:r>
    </w:p>
    <w:p w:rsidR="00424A57" w:rsidRPr="00DB60A3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Орындау уақыты 25 минут  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Тапсырмалар </w:t>
      </w:r>
      <w:r>
        <w:rPr>
          <w:rFonts w:ascii="Times New Roman" w:hAnsi="Times New Roman" w:cs="Times New Roman"/>
          <w:lang w:val="kk-KZ"/>
        </w:rPr>
        <w:t>: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Pr="009C5691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Мектептің, сыныптың ерекшеліктеріне сәйкес БЖБ тапсырмалары пән мұғалімі тарапынан  </w:t>
      </w:r>
      <w:r w:rsidRPr="009C5691">
        <w:rPr>
          <w:rFonts w:ascii="Times New Roman" w:hAnsi="Times New Roman" w:cs="Times New Roman"/>
          <w:lang w:val="kk-KZ"/>
        </w:rPr>
        <w:t xml:space="preserve">cmk kz </w:t>
      </w:r>
      <w:r>
        <w:rPr>
          <w:rFonts w:ascii="Times New Roman" w:hAnsi="Times New Roman" w:cs="Times New Roman"/>
          <w:lang w:val="kk-KZ"/>
        </w:rPr>
        <w:t>сайты ұсынған баллдық көрсеткіш негізінде жасалады.Әр пән мұғалімі БЖБ тапсырмаларына дескрипторды және рубриканы өздері құрастыра алады.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24A57" w:rsidTr="00AB4880">
        <w:tc>
          <w:tcPr>
            <w:tcW w:w="2392" w:type="dxa"/>
            <w:vMerge w:val="restart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Бағалау критерийі</w:t>
            </w:r>
          </w:p>
        </w:tc>
        <w:tc>
          <w:tcPr>
            <w:tcW w:w="2393" w:type="dxa"/>
            <w:vMerge w:val="restart"/>
          </w:tcPr>
          <w:p w:rsidR="00424A57" w:rsidRPr="00DB60A3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 xml:space="preserve">Тапсырма № </w:t>
            </w:r>
          </w:p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Дескриптор</w:t>
            </w:r>
          </w:p>
        </w:tc>
        <w:tc>
          <w:tcPr>
            <w:tcW w:w="2393" w:type="dxa"/>
            <w:vMerge w:val="restart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Балл</w:t>
            </w:r>
          </w:p>
        </w:tc>
      </w:tr>
      <w:tr w:rsidR="00424A57" w:rsidTr="00AB4880">
        <w:tc>
          <w:tcPr>
            <w:tcW w:w="2392" w:type="dxa"/>
            <w:vMerge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  <w:vMerge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Білім алушы</w:t>
            </w:r>
          </w:p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  <w:vMerge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Pr="00DB60A3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Pr="00DB60A3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Pr="00DB60A3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Pr="00DB60A3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Pr="007466CD" w:rsidRDefault="00424A57" w:rsidP="00424A5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424A57" w:rsidRPr="0053699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466CD">
        <w:rPr>
          <w:rFonts w:ascii="Times New Roman" w:hAnsi="Times New Roman" w:cs="Times New Roman"/>
          <w:b/>
          <w:lang w:val="kk-KZ"/>
        </w:rPr>
        <w:t>«</w:t>
      </w:r>
      <w:r w:rsidR="007466CD" w:rsidRPr="007466CD">
        <w:rPr>
          <w:rFonts w:ascii="Times New Roman" w:hAnsi="Times New Roman" w:cs="Times New Roman"/>
          <w:b/>
          <w:lang w:val="kk-KZ"/>
        </w:rPr>
        <w:t>Электромагниттік</w:t>
      </w:r>
      <w:r w:rsidRPr="007466CD">
        <w:rPr>
          <w:rFonts w:ascii="Times New Roman" w:hAnsi="Times New Roman" w:cs="Times New Roman"/>
          <w:b/>
          <w:lang w:val="kk-KZ"/>
        </w:rPr>
        <w:t xml:space="preserve"> тербелістер»</w:t>
      </w:r>
      <w:r w:rsidRPr="00536997">
        <w:rPr>
          <w:rFonts w:ascii="Times New Roman" w:hAnsi="Times New Roman" w:cs="Times New Roman"/>
          <w:lang w:val="kk-KZ"/>
        </w:rPr>
        <w:t xml:space="preserve"> бөлімі жиынтық бағалаудың нәтижесіне қатысты  ата-аналарға ақпарат ұсынуға арналған рубрика 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536997">
        <w:rPr>
          <w:rFonts w:ascii="Times New Roman" w:hAnsi="Times New Roman" w:cs="Times New Roman"/>
          <w:lang w:val="kk-KZ"/>
        </w:rPr>
        <w:t>Білім алушының аты-жөні ___________________________________________</w:t>
      </w: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Бағалау критерийі</w:t>
            </w:r>
          </w:p>
        </w:tc>
        <w:tc>
          <w:tcPr>
            <w:tcW w:w="7179" w:type="dxa"/>
            <w:gridSpan w:val="3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Оқу жетістігінің деңгейі</w:t>
            </w:r>
          </w:p>
        </w:tc>
      </w:tr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Төмен</w:t>
            </w: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Орташа</w:t>
            </w:r>
          </w:p>
        </w:tc>
        <w:tc>
          <w:tcPr>
            <w:tcW w:w="2393" w:type="dxa"/>
          </w:tcPr>
          <w:p w:rsidR="00424A57" w:rsidRPr="00DB60A3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Жоғары</w:t>
            </w:r>
          </w:p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4A57" w:rsidTr="00AB4880">
        <w:tc>
          <w:tcPr>
            <w:tcW w:w="2392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424A57" w:rsidRDefault="00424A57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424A57" w:rsidRPr="00DB60A3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Pr="00DB60A3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І-ТОҚСАН БОЙЫНША </w:t>
      </w:r>
      <w:r w:rsidRPr="007466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№3 </w:t>
      </w:r>
      <w:r w:rsidRPr="00DB60A3">
        <w:rPr>
          <w:rFonts w:ascii="Times New Roman" w:hAnsi="Times New Roman" w:cs="Times New Roman"/>
          <w:lang w:val="kk-KZ"/>
        </w:rPr>
        <w:t xml:space="preserve">ЖИЫНТЫҚ БАҒАЛАУ ТАПСЫРМАЛАРЫ </w:t>
      </w:r>
    </w:p>
    <w:p w:rsidR="007466CD" w:rsidRPr="00424A57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>«</w:t>
      </w:r>
      <w:r>
        <w:rPr>
          <w:rFonts w:ascii="Times New Roman" w:hAnsi="Times New Roman" w:cs="Times New Roman"/>
          <w:b/>
          <w:lang w:val="kk-KZ"/>
        </w:rPr>
        <w:t>Айнымалы ток</w:t>
      </w:r>
      <w:r w:rsidRPr="00424A57">
        <w:rPr>
          <w:rFonts w:ascii="Times New Roman" w:hAnsi="Times New Roman" w:cs="Times New Roman"/>
          <w:b/>
          <w:lang w:val="kk-KZ"/>
        </w:rPr>
        <w:t xml:space="preserve">» бөлімі бойынша жиынтық бағалау </w:t>
      </w:r>
    </w:p>
    <w:p w:rsidR="007466CD" w:rsidRPr="00424A57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Оқу мақсаттары </w:t>
      </w:r>
    </w:p>
    <w:tbl>
      <w:tblPr>
        <w:tblStyle w:val="a3"/>
        <w:tblW w:w="0" w:type="auto"/>
        <w:tblLook w:val="04A0"/>
      </w:tblPr>
      <w:tblGrid>
        <w:gridCol w:w="9322"/>
      </w:tblGrid>
      <w:tr w:rsidR="007466CD" w:rsidRPr="007C4756" w:rsidTr="007466CD">
        <w:tc>
          <w:tcPr>
            <w:tcW w:w="9322" w:type="dxa"/>
          </w:tcPr>
          <w:p w:rsidR="007466CD" w:rsidRPr="007C4756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11.4.3.1.-генератор моделін қолданып, айнымалы то генераторының жұмыс істеу принципін зерттеу</w:t>
            </w:r>
          </w:p>
        </w:tc>
      </w:tr>
      <w:tr w:rsidR="007466CD" w:rsidRPr="00F139AB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11.4.3.2.-физикалық шамаларды (период,жиілік,кернеу, ток күші мен электр қозғаушы күшініңмаксималды және әсерлік мәндері)қолданып айнымалы тоқты сипаттау</w:t>
            </w:r>
          </w:p>
          <w:p w:rsidR="007466CD" w:rsidRPr="00F139AB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RPr="003E2E78" w:rsidTr="007466CD">
        <w:tc>
          <w:tcPr>
            <w:tcW w:w="9322" w:type="dxa"/>
            <w:shd w:val="clear" w:color="auto" w:fill="FFFFFF" w:themeFill="background1"/>
          </w:tcPr>
          <w:p w:rsidR="007466CD" w:rsidRPr="003E2E78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3E2E78">
              <w:rPr>
                <w:rFonts w:ascii="Times New Roman" w:hAnsi="Times New Roman" w:cs="Times New Roman"/>
                <w:lang w:val="kk-KZ"/>
              </w:rPr>
              <w:t>11.4.3.3.-синусо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r w:rsidRPr="003E2E78">
              <w:rPr>
                <w:rFonts w:ascii="Times New Roman" w:hAnsi="Times New Roman" w:cs="Times New Roman"/>
                <w:lang w:val="kk-KZ"/>
              </w:rPr>
              <w:t>далы айнымалы ток немесе кернеуді гармоникалық фунция түрінде алу</w:t>
            </w:r>
          </w:p>
        </w:tc>
      </w:tr>
      <w:tr w:rsidR="007466CD" w:rsidRPr="00EB3D73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11.4.3.4.-айнымалы ток тізбегінде активті жүктеме кезінде (резистор) фаза ығысуын сипаттау</w:t>
            </w:r>
          </w:p>
          <w:p w:rsidR="007466CD" w:rsidRPr="00EB3D7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11.4.3.5-айнымалы ток тізбегіндереактивті жүктемелер кезінде (катушка, конденсатор) фаза ығысуын сипаттау</w:t>
            </w:r>
          </w:p>
        </w:tc>
      </w:tr>
      <w:tr w:rsidR="007466CD" w:rsidRPr="0087696B" w:rsidTr="007466CD">
        <w:trPr>
          <w:trHeight w:val="253"/>
        </w:trPr>
        <w:tc>
          <w:tcPr>
            <w:tcW w:w="9322" w:type="dxa"/>
            <w:vMerge w:val="restart"/>
          </w:tcPr>
          <w:p w:rsidR="007466CD" w:rsidRPr="0087696B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11.4.3.6-</w:t>
            </w:r>
            <w:r w:rsidRPr="0006349F">
              <w:rPr>
                <w:rFonts w:ascii="Times New Roman" w:hAnsi="Times New Roman" w:cs="Times New Roman"/>
                <w:lang w:val="kk-KZ"/>
              </w:rPr>
              <w:t>R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06349F">
              <w:rPr>
                <w:rFonts w:ascii="Times New Roman" w:hAnsi="Times New Roman" w:cs="Times New Roman"/>
                <w:lang w:val="kk-KZ"/>
              </w:rPr>
              <w:t xml:space="preserve"> L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  <w:r w:rsidRPr="0006349F">
              <w:rPr>
                <w:rFonts w:ascii="Times New Roman" w:hAnsi="Times New Roman" w:cs="Times New Roman"/>
                <w:lang w:val="kk-KZ"/>
              </w:rPr>
              <w:t>C</w:t>
            </w:r>
            <w:r>
              <w:rPr>
                <w:rFonts w:ascii="Times New Roman" w:hAnsi="Times New Roman" w:cs="Times New Roman"/>
                <w:lang w:val="kk-KZ"/>
              </w:rPr>
              <w:t>-дан тұратынайнымалы токтың тізбектелген электр тізбегін есепеу</w:t>
            </w:r>
          </w:p>
        </w:tc>
      </w:tr>
      <w:tr w:rsidR="007466CD" w:rsidRPr="006A1E1A" w:rsidTr="007466CD">
        <w:trPr>
          <w:trHeight w:val="253"/>
        </w:trPr>
        <w:tc>
          <w:tcPr>
            <w:tcW w:w="9322" w:type="dxa"/>
            <w:vMerge/>
            <w:shd w:val="clear" w:color="auto" w:fill="FFFF00"/>
          </w:tcPr>
          <w:p w:rsidR="007466CD" w:rsidRPr="006A1E1A" w:rsidRDefault="007466CD" w:rsidP="00AB4880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</w:p>
        </w:tc>
      </w:tr>
      <w:tr w:rsidR="007466CD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11.4.3.7.-айнымалы токтың активті және реактивті қуат ұғымының физикалық мағынасын түсіндіру;</w:t>
            </w:r>
          </w:p>
        </w:tc>
      </w:tr>
      <w:tr w:rsidR="007466CD" w:rsidTr="007466CD">
        <w:tc>
          <w:tcPr>
            <w:tcW w:w="9322" w:type="dxa"/>
            <w:shd w:val="clear" w:color="auto" w:fill="FFFFFF" w:themeFill="background1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11.4.3.8.-векторлық диаграмма салу арқылы қуат коэффициентін анықтау</w:t>
            </w:r>
          </w:p>
        </w:tc>
      </w:tr>
      <w:tr w:rsidR="007466CD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11.4.3.9.-резонанс шартын түсіндіру жіне оның қолданылуына мысал келтіру;</w:t>
            </w:r>
          </w:p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7466CD">
        <w:tc>
          <w:tcPr>
            <w:tcW w:w="9322" w:type="dxa"/>
            <w:shd w:val="clear" w:color="auto" w:fill="FFFFFF" w:themeFill="background1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11.4.3.10.- резонанстық жиілікті есептеу</w:t>
            </w:r>
          </w:p>
        </w:tc>
      </w:tr>
      <w:tr w:rsidR="007466CD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11.4.3.11-қуат формуласының негізінде трансформатордың жұмыс істеу принципін талдау</w:t>
            </w:r>
          </w:p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7466CD">
        <w:tc>
          <w:tcPr>
            <w:tcW w:w="9322" w:type="dxa"/>
            <w:shd w:val="clear" w:color="auto" w:fill="FFFFFF" w:themeFill="background1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11.4.3.12-электр энергиясын тасымалдау үшін жоғары кернеудегі айнымалы токтың экономикалық артықшылықтарын түсіндіру</w:t>
            </w:r>
          </w:p>
        </w:tc>
      </w:tr>
      <w:tr w:rsidR="007466CD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11.4.3.13.- трансформатор орамасындағы орам санын эксперимент арқылы анықтау</w:t>
            </w:r>
          </w:p>
        </w:tc>
      </w:tr>
      <w:tr w:rsidR="007466CD" w:rsidTr="007466CD">
        <w:tc>
          <w:tcPr>
            <w:tcW w:w="932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11.4.3.14-Қазақстандағы электр энергиясы көздерінің артықшылықтары мен кемшіліктерін бағалау</w:t>
            </w:r>
          </w:p>
        </w:tc>
      </w:tr>
    </w:tbl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Бағалау критерийі </w:t>
      </w:r>
    </w:p>
    <w:p w:rsidR="007466CD" w:rsidRPr="00424A57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Білім алушы: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Pr="00424A57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24A57">
        <w:rPr>
          <w:rFonts w:ascii="Times New Roman" w:hAnsi="Times New Roman" w:cs="Times New Roman"/>
          <w:b/>
          <w:lang w:val="kk-KZ"/>
        </w:rPr>
        <w:t xml:space="preserve">Ойлау дағдыларының деңгейлері: 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>Қолдану</w:t>
      </w:r>
    </w:p>
    <w:p w:rsidR="007466CD" w:rsidRPr="00DB60A3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  </w:t>
      </w:r>
    </w:p>
    <w:p w:rsidR="007466CD" w:rsidRPr="00DB60A3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Орындау уақыты 25 минут  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DB60A3">
        <w:rPr>
          <w:rFonts w:ascii="Times New Roman" w:hAnsi="Times New Roman" w:cs="Times New Roman"/>
          <w:lang w:val="kk-KZ"/>
        </w:rPr>
        <w:t xml:space="preserve">Тапсырмалар </w:t>
      </w:r>
      <w:r>
        <w:rPr>
          <w:rFonts w:ascii="Times New Roman" w:hAnsi="Times New Roman" w:cs="Times New Roman"/>
          <w:lang w:val="kk-KZ"/>
        </w:rPr>
        <w:t>: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Pr="009C5691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Мектептің, сыныптың ерекшеліктеріне сәйкес БЖБ тапсырмалары пән мұғалімі тарапынан  </w:t>
      </w:r>
      <w:r w:rsidRPr="009C5691">
        <w:rPr>
          <w:rFonts w:ascii="Times New Roman" w:hAnsi="Times New Roman" w:cs="Times New Roman"/>
          <w:lang w:val="kk-KZ"/>
        </w:rPr>
        <w:t xml:space="preserve">cmk kz </w:t>
      </w:r>
      <w:r>
        <w:rPr>
          <w:rFonts w:ascii="Times New Roman" w:hAnsi="Times New Roman" w:cs="Times New Roman"/>
          <w:lang w:val="kk-KZ"/>
        </w:rPr>
        <w:t>сайты ұсынған баллдық көрсеткіш негізінде жасалады.Әр пән мұғалімі БЖБ тапсырмаларына дескрипторды және рубриканы өздері құрастыра алады.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466CD" w:rsidTr="00AB4880">
        <w:tc>
          <w:tcPr>
            <w:tcW w:w="2392" w:type="dxa"/>
            <w:vMerge w:val="restart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Бағалау критерийі</w:t>
            </w:r>
          </w:p>
        </w:tc>
        <w:tc>
          <w:tcPr>
            <w:tcW w:w="2393" w:type="dxa"/>
            <w:vMerge w:val="restart"/>
          </w:tcPr>
          <w:p w:rsidR="007466CD" w:rsidRPr="00DB60A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 xml:space="preserve">Тапсырма № </w:t>
            </w:r>
          </w:p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Дескриптор</w:t>
            </w:r>
          </w:p>
        </w:tc>
        <w:tc>
          <w:tcPr>
            <w:tcW w:w="2393" w:type="dxa"/>
            <w:vMerge w:val="restart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Балл</w:t>
            </w:r>
          </w:p>
        </w:tc>
      </w:tr>
      <w:tr w:rsidR="007466CD" w:rsidTr="00AB4880">
        <w:tc>
          <w:tcPr>
            <w:tcW w:w="2392" w:type="dxa"/>
            <w:vMerge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  <w:vMerge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DB60A3">
              <w:rPr>
                <w:rFonts w:ascii="Times New Roman" w:hAnsi="Times New Roman" w:cs="Times New Roman"/>
                <w:lang w:val="kk-KZ"/>
              </w:rPr>
              <w:t>Білім алушы</w:t>
            </w:r>
          </w:p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  <w:vMerge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Pr="00DB60A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Pr="00DB60A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Pr="00DB60A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Pr="00DB60A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7466CD" w:rsidRPr="007466CD" w:rsidRDefault="007466CD" w:rsidP="007466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7466CD" w:rsidRPr="00536997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7466CD">
        <w:rPr>
          <w:rFonts w:ascii="Times New Roman" w:hAnsi="Times New Roman" w:cs="Times New Roman"/>
          <w:b/>
          <w:lang w:val="kk-KZ"/>
        </w:rPr>
        <w:t>«</w:t>
      </w:r>
      <w:r>
        <w:rPr>
          <w:rFonts w:ascii="Times New Roman" w:hAnsi="Times New Roman" w:cs="Times New Roman"/>
          <w:b/>
          <w:lang w:val="kk-KZ"/>
        </w:rPr>
        <w:t>Айнымалы ток</w:t>
      </w:r>
      <w:r w:rsidRPr="007466CD">
        <w:rPr>
          <w:rFonts w:ascii="Times New Roman" w:hAnsi="Times New Roman" w:cs="Times New Roman"/>
          <w:b/>
          <w:lang w:val="kk-KZ"/>
        </w:rPr>
        <w:t>»</w:t>
      </w:r>
      <w:r w:rsidRPr="00536997">
        <w:rPr>
          <w:rFonts w:ascii="Times New Roman" w:hAnsi="Times New Roman" w:cs="Times New Roman"/>
          <w:lang w:val="kk-KZ"/>
        </w:rPr>
        <w:t xml:space="preserve"> бөлімі жиынтық бағалаудың нәтижесіне қатысты  ата-аналарға ақпарат ұсынуға арналған рубрика 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536997">
        <w:rPr>
          <w:rFonts w:ascii="Times New Roman" w:hAnsi="Times New Roman" w:cs="Times New Roman"/>
          <w:lang w:val="kk-KZ"/>
        </w:rPr>
        <w:t>Білім алушының аты-жөні ___________________________________________</w:t>
      </w:r>
    </w:p>
    <w:p w:rsidR="007466CD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Бағалау критерийі</w:t>
            </w:r>
          </w:p>
        </w:tc>
        <w:tc>
          <w:tcPr>
            <w:tcW w:w="7179" w:type="dxa"/>
            <w:gridSpan w:val="3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Оқу жетістігінің деңгейі</w:t>
            </w:r>
          </w:p>
        </w:tc>
      </w:tr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Төмен</w:t>
            </w: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Орташа</w:t>
            </w:r>
          </w:p>
        </w:tc>
        <w:tc>
          <w:tcPr>
            <w:tcW w:w="2393" w:type="dxa"/>
          </w:tcPr>
          <w:p w:rsidR="007466CD" w:rsidRPr="00DB60A3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  <w:r w:rsidRPr="00536997">
              <w:rPr>
                <w:rFonts w:ascii="Times New Roman" w:hAnsi="Times New Roman" w:cs="Times New Roman"/>
                <w:lang w:val="kk-KZ"/>
              </w:rPr>
              <w:t>Жоғары</w:t>
            </w:r>
          </w:p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466CD" w:rsidTr="00AB4880">
        <w:tc>
          <w:tcPr>
            <w:tcW w:w="2392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93" w:type="dxa"/>
          </w:tcPr>
          <w:p w:rsidR="007466CD" w:rsidRDefault="007466CD" w:rsidP="00AB488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7466CD" w:rsidRPr="00DB60A3" w:rsidRDefault="007466CD" w:rsidP="007466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424A57" w:rsidRPr="00DB60A3" w:rsidRDefault="00424A57" w:rsidP="00424A57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424A57" w:rsidRPr="00DB60A3" w:rsidSect="002E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60A3"/>
    <w:rsid w:val="002E2209"/>
    <w:rsid w:val="00424A57"/>
    <w:rsid w:val="00536997"/>
    <w:rsid w:val="007466CD"/>
    <w:rsid w:val="008F1610"/>
    <w:rsid w:val="009C5691"/>
    <w:rsid w:val="00DB60A3"/>
    <w:rsid w:val="00E8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2020-08-10T10:45:00Z</dcterms:created>
  <dcterms:modified xsi:type="dcterms:W3CDTF">2020-08-10T10:46:00Z</dcterms:modified>
</cp:coreProperties>
</file>